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结题报告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417"/>
        <w:gridCol w:w="2131"/>
        <w:gridCol w:w="278"/>
        <w:gridCol w:w="2271"/>
        <w:gridCol w:w="138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 xml:space="preserve">□药物注册临床试验                  □医疗器械注册临床试验   </w:t>
            </w:r>
          </w:p>
          <w:p>
            <w:pPr>
              <w:rPr>
                <w:rFonts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spacing w:line="300" w:lineRule="exact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548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递交材料</w:t>
            </w:r>
          </w:p>
        </w:tc>
        <w:tc>
          <w:tcPr>
            <w:tcW w:w="7646" w:type="dxa"/>
            <w:gridSpan w:val="6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line="276" w:lineRule="auto"/>
              <w:ind w:left="450" w:hanging="450"/>
              <w:jc w:val="both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受试者信息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1.合同研究总例数：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2.已入组例数：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3.完成观察例数：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4.提前退出例数：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例（请另附“提前退出受试者一览表”）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5.SAE/SUSAR例数：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widowControl w:val="0"/>
              <w:tabs>
                <w:tab w:val="left" w:pos="425"/>
              </w:tabs>
              <w:spacing w:line="276" w:lineRule="auto"/>
              <w:jc w:val="both"/>
              <w:rPr>
                <w:rFonts w:hint="eastAsia" w:eastAsia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6.研究过程中，发生的违背/偏离方案事件：</w:t>
            </w:r>
            <w:r>
              <w:rPr>
                <w:rFonts w:hint="eastAsia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76" w:lineRule="auto"/>
              <w:ind w:left="420" w:hanging="420"/>
              <w:jc w:val="both"/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4"/>
                <w:szCs w:val="24"/>
              </w:rPr>
              <w:t>研究情况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1.第1例受试者入组日期：_______________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2.最后1例受试者出组日期：_______________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3.是否存在SUSAR：□是     □否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4.研究中是否存在影响受试者权益的问题：□否     □是（请另页说明）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5.SAE/SUSAR或方案规定必须报告的重要医学事件已经及时报告：□是  □否  □不适用</w:t>
            </w:r>
          </w:p>
          <w:p>
            <w:pPr>
              <w:widowControl w:val="0"/>
              <w:spacing w:line="276" w:lineRule="auto"/>
              <w:jc w:val="both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6.违背/偏离方案事件已经及时报告：□是    □否    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 xml:space="preserve">项目主管部门审核意见：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 xml:space="preserve">资料完整，符合存档要求 □是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</w:rPr>
              <w:t xml:space="preserve">否   </w:t>
            </w:r>
            <w:r>
              <w:rPr>
                <w:rFonts w:hint="eastAsia" w:eastAsia="仿宋" w:cs="仿宋"/>
                <w:color w:val="000000"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sz w:val="24"/>
                <w:szCs w:val="24"/>
              </w:rPr>
              <w:t xml:space="preserve">不适用       签字：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7"/>
            <w:vAlign w:val="center"/>
          </w:tcPr>
          <w:p>
            <w:pPr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eastAsia="仿宋" w:cs="仿宋"/>
                <w:color w:val="000000"/>
                <w:sz w:val="24"/>
                <w:szCs w:val="24"/>
                <w:lang w:val="en-US" w:eastAsia="zh-CN"/>
              </w:rPr>
              <w:t>医学伦理委员会</w:t>
            </w:r>
            <w:bookmarkEnd w:id="0"/>
            <w:r>
              <w:rPr>
                <w:rFonts w:hint="eastAsia" w:eastAsia="仿宋" w:cs="仿宋"/>
                <w:color w:val="000000"/>
                <w:sz w:val="24"/>
                <w:szCs w:val="24"/>
              </w:rPr>
              <w:t>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eastAsia="仿宋" w:cs="仿宋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eastAsia="仿宋" w:cs="仿宋"/>
                <w:color w:val="000000"/>
                <w:sz w:val="24"/>
                <w:szCs w:val="24"/>
              </w:rPr>
              <w:t>受理人签字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hint="eastAsia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20"/>
        <w:ind w:firstLine="420" w:firstLineChars="200"/>
      </w:pPr>
      <w:r>
        <w:rPr>
          <w:rFonts w:hint="eastAsia" w:eastAsia="仿宋" w:cs="仿宋"/>
          <w:sz w:val="21"/>
          <w:szCs w:val="21"/>
        </w:rPr>
        <w:t>注：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1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①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sz w:val="21"/>
          <w:szCs w:val="21"/>
        </w:rPr>
        <w:t>“</w:t>
      </w:r>
      <w:r>
        <w:rPr>
          <w:rFonts w:hint="eastAsia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  <w:r>
        <w:rPr>
          <w:rFonts w:eastAsia="仿宋" w:cs="仿宋"/>
          <w:sz w:val="21"/>
          <w:szCs w:val="21"/>
        </w:rPr>
        <w:fldChar w:fldCharType="begin"/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hint="eastAsia" w:eastAsia="仿宋" w:cs="仿宋"/>
          <w:sz w:val="21"/>
          <w:szCs w:val="21"/>
        </w:rPr>
        <w:instrText xml:space="preserve">= 2 \* GB3</w:instrText>
      </w:r>
      <w:r>
        <w:rPr>
          <w:rFonts w:eastAsia="仿宋" w:cs="仿宋"/>
          <w:sz w:val="21"/>
          <w:szCs w:val="21"/>
        </w:rPr>
        <w:instrText xml:space="preserve"> </w:instrText>
      </w:r>
      <w:r>
        <w:rPr>
          <w:rFonts w:eastAsia="仿宋" w:cs="仿宋"/>
          <w:sz w:val="21"/>
          <w:szCs w:val="21"/>
        </w:rPr>
        <w:fldChar w:fldCharType="separate"/>
      </w:r>
      <w:r>
        <w:rPr>
          <w:rFonts w:hint="eastAsia" w:eastAsia="仿宋" w:cs="仿宋"/>
          <w:sz w:val="21"/>
          <w:szCs w:val="21"/>
          <w:lang w:val="en-US" w:eastAsia="zh-CN"/>
        </w:rPr>
        <w:t>②</w:t>
      </w:r>
      <w:r>
        <w:rPr>
          <w:rFonts w:eastAsia="仿宋" w:cs="仿宋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  <w:r>
        <w:rPr>
          <w:rFonts w:eastAsia="仿宋" w:cs="仿宋"/>
          <w:color w:val="000000"/>
          <w:sz w:val="21"/>
          <w:szCs w:val="21"/>
        </w:rPr>
        <w:fldChar w:fldCharType="begin"/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eastAsia="仿宋" w:cs="仿宋"/>
          <w:color w:val="000000"/>
          <w:sz w:val="21"/>
          <w:szCs w:val="21"/>
        </w:rPr>
        <w:instrText xml:space="preserve"> </w:instrText>
      </w:r>
      <w:r>
        <w:rPr>
          <w:rFonts w:eastAsia="仿宋" w:cs="仿宋"/>
          <w:color w:val="000000"/>
          <w:sz w:val="21"/>
          <w:szCs w:val="21"/>
        </w:rPr>
        <w:fldChar w:fldCharType="separate"/>
      </w:r>
      <w:r>
        <w:rPr>
          <w:rFonts w:hint="eastAsia" w:eastAsia="仿宋" w:cs="仿宋"/>
          <w:color w:val="000000"/>
          <w:sz w:val="21"/>
          <w:szCs w:val="21"/>
          <w:lang w:val="en-US" w:eastAsia="zh-CN"/>
        </w:rPr>
        <w:t>③</w:t>
      </w:r>
      <w:r>
        <w:rPr>
          <w:rFonts w:eastAsia="仿宋" w:cs="仿宋"/>
          <w:color w:val="000000"/>
          <w:sz w:val="21"/>
          <w:szCs w:val="21"/>
        </w:rPr>
        <w:fldChar w:fldCharType="end"/>
      </w:r>
      <w:r>
        <w:rPr>
          <w:rFonts w:hint="eastAsia" w:eastAsia="仿宋" w:cs="仿宋"/>
          <w:color w:val="000000"/>
          <w:sz w:val="21"/>
          <w:szCs w:val="21"/>
        </w:rPr>
        <w:t>“违背/偏离方案一览表”至少应</w:t>
      </w:r>
      <w:r>
        <w:rPr>
          <w:rFonts w:hint="eastAsia" w:eastAsia="仿宋" w:cs="仿宋"/>
          <w:bCs/>
          <w:color w:val="000000"/>
          <w:sz w:val="21"/>
          <w:szCs w:val="21"/>
        </w:rPr>
        <w:t>包括受试者编号、发生日期、发现日期、违背/偏离方案类型、事件描述、事件发生的原因、对受试者的影响、对研究结果的影响和处理措施。其中，方案违背类型：</w:t>
      </w:r>
      <w:r>
        <w:rPr>
          <w:rFonts w:hint="eastAsia" w:eastAsia="仿宋" w:cs="仿宋"/>
          <w:sz w:val="21"/>
          <w:szCs w:val="21"/>
        </w:rPr>
        <w:t>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</w:p>
    <w:sectPr>
      <w:headerReference r:id="rId3" w:type="default"/>
      <w:footerReference r:id="rId4" w:type="default"/>
      <w:pgSz w:w="11906" w:h="16838"/>
      <w:pgMar w:top="1134" w:right="1185" w:bottom="1134" w:left="1185" w:header="851" w:footer="3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asciiTheme="minorEastAsia" w:hAnsiTheme="minorEastAsia" w:eastAsiaTheme="minorEastAsia" w:cstheme="minorEastAsia"/>
        <w:sz w:val="21"/>
        <w:szCs w:val="21"/>
        <w:lang w:val="en-US" w:eastAsia="zh-CN"/>
      </w:rPr>
      <w:t>地址：浙江省温州市龙湾区温州大道东段1111号   电话：0577-85676879    邮编：325000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-60960</wp:posOffset>
          </wp:positionV>
          <wp:extent cx="332740" cy="375285"/>
          <wp:effectExtent l="0" t="0" r="10160" b="5715"/>
          <wp:wrapNone/>
          <wp:docPr id="3" name="图片 3" descr="1654831447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65483144756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7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Theme="minorHAnsi" w:hAnsiTheme="minorHAnsi" w:eastAsiaTheme="minorEastAsia" w:cstheme="minorBidi"/>
        <w:kern w:val="2"/>
        <w:sz w:val="21"/>
        <w:szCs w:val="21"/>
        <w:lang w:val="en-US" w:eastAsia="zh-CN"/>
      </w:rPr>
      <w:t>温州医科大学附属第二医院 温州医科大学附属育英儿童医院医学伦理委员会</w:t>
    </w:r>
    <w:r>
      <w:rPr>
        <w:rFonts w:hint="eastAsia" w:cstheme="minorBidi"/>
        <w:kern w:val="2"/>
        <w:sz w:val="21"/>
        <w:szCs w:val="21"/>
        <w:lang w:val="en-US" w:eastAsia="zh-CN"/>
      </w:rPr>
      <w:t xml:space="preserve">   </w:t>
    </w:r>
    <w:r>
      <w:rPr>
        <w:rFonts w:hint="eastAsia"/>
        <w:lang w:val="en-US" w:eastAsia="zh-CN"/>
      </w:rPr>
      <w:t>AF/SQ-11-3.0</w:t>
    </w:r>
  </w:p>
  <w:p>
    <w:pPr>
      <w:pStyle w:val="4"/>
      <w:pBdr>
        <w:bottom w:val="none" w:color="auto" w:sz="0" w:space="1"/>
      </w:pBdr>
      <w:jc w:val="right"/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83F13"/>
    <w:multiLevelType w:val="singleLevel"/>
    <w:tmpl w:val="52F83F1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2F83F6C"/>
    <w:multiLevelType w:val="singleLevel"/>
    <w:tmpl w:val="52F83F6C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1OGJmOTgyY2RhNzcwZjlkYTJkZWI3NjA1MzM4ZDcifQ=="/>
  </w:docVars>
  <w:rsids>
    <w:rsidRoot w:val="00F4601D"/>
    <w:rsid w:val="00182D23"/>
    <w:rsid w:val="007C5781"/>
    <w:rsid w:val="00BE394C"/>
    <w:rsid w:val="00C81EEB"/>
    <w:rsid w:val="00CC3568"/>
    <w:rsid w:val="00D958EC"/>
    <w:rsid w:val="00DB1F64"/>
    <w:rsid w:val="00F4601D"/>
    <w:rsid w:val="01AA5738"/>
    <w:rsid w:val="05984C84"/>
    <w:rsid w:val="1E2D325C"/>
    <w:rsid w:val="324D211A"/>
    <w:rsid w:val="41A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字符"/>
    <w:basedOn w:val="6"/>
    <w:link w:val="2"/>
    <w:qFormat/>
    <w:uiPriority w:val="0"/>
    <w:rPr>
      <w:rFonts w:ascii="Arial" w:hAnsi="Arial" w:eastAsia="黑体" w:cs="Times New Roman"/>
      <w:b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805</Words>
  <Characters>906</Characters>
  <Lines>7</Lines>
  <Paragraphs>2</Paragraphs>
  <TotalTime>2</TotalTime>
  <ScaleCrop>false</ScaleCrop>
  <LinksUpToDate>false</LinksUpToDate>
  <CharactersWithSpaces>1007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2022-06-02T07:50:00Z</dcterms:created>
  <dc:creator>jiang huinan</dc:creator>
  <cp:lastModifiedBy>yh02</cp:lastModifiedBy>
  <cp:lastPrinted>2022-06-29T06:21:00Z</cp:lastPrinted>
  <dcterms:modified xsi:type="dcterms:W3CDTF">2022-07-04T07:41:00Z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30590204863F442899A3C3E1C7F7C0AB</vt:lpwstr>
  </property>
</Properties>
</file>